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1B3A"/>
          <w:sz w:val="36"/>
        </w:rPr>
        <w:t>ПОЛИТИКА КОНФИДЕНЦИАЛЬНОСТИ</w:t>
      </w:r>
    </w:p>
    <w:p>
      <w:pPr>
        <w:jc w:val="center"/>
      </w:pPr>
      <w:r>
        <w:rPr>
          <w:b/>
          <w:color w:val="C5A367"/>
          <w:sz w:val="20"/>
        </w:rPr>
        <w:t>сайта webrazrabotki.lilyarydaeva.ru  |  webrazrabotki.lilyarydaeva.ru</w:t>
      </w:r>
    </w:p>
    <w:p>
      <w:pPr>
        <w:jc w:val="center"/>
      </w:pPr>
      <w:r>
        <w:t>Дата вступления в силу: 3 июня 2026 года</w:t>
      </w:r>
    </w:p>
    <w:p>
      <w:pPr>
        <w:pStyle w:val="Heading1"/>
      </w:pPr>
      <w:r>
        <w:t>1. Общие положения</w:t>
      </w:r>
    </w:p>
    <w:p>
      <w:r>
        <w:t>Настоящая Политика конфиденциальности (далее — Политика) регулирует порядок сбора, хранения, обработки и использования персональных данных пользователей сайта webrazrabotki.lilyarydaeva.ru, расположенного по адресу: webrazrabotki.lilyarydaeva.ru.</w:t>
      </w:r>
    </w:p>
    <w:p>
      <w:r>
        <w:t>Оператор персональных данных: Самозанятая Рыдаева Лилия Михайловна. ИНН: 164303325983. Электронная почта: ridaeval87@yahoo.com. Сайт: webrazrabotki.lilyarydaeva.ru.</w:t>
      </w:r>
    </w:p>
    <w:p>
      <w:r>
        <w:t>Используя сайт, пользователь подтверждает, что ознакомился с настоящей Политикой. Согласие на обработку персональных данных предоставляется отдельно в случаях, когда оно требуется.</w:t>
      </w:r>
    </w:p>
    <w:p>
      <w:pPr>
        <w:pStyle w:val="Heading1"/>
      </w:pPr>
      <w:r>
        <w:t>2. Какие данные мы собираем</w:t>
      </w:r>
    </w:p>
    <w:p>
      <w:pPr>
        <w:pStyle w:val="ListBullet"/>
      </w:pPr>
      <w:r>
        <w:t>Имя и фамилия.</w:t>
      </w:r>
    </w:p>
    <w:p>
      <w:pPr>
        <w:pStyle w:val="ListBullet"/>
      </w:pPr>
      <w:r>
        <w:t>Адрес электронной почты.</w:t>
      </w:r>
    </w:p>
    <w:p>
      <w:pPr>
        <w:pStyle w:val="ListBullet"/>
      </w:pPr>
      <w:r>
        <w:t>Номер телефона (при указании).</w:t>
      </w:r>
    </w:p>
    <w:p>
      <w:pPr>
        <w:pStyle w:val="ListBullet"/>
      </w:pPr>
      <w:r>
        <w:t>Платёжная информация обрабатывается через используемый платёжный сервис; оператор сайта не хранит данные банковских карт.</w:t>
      </w:r>
    </w:p>
    <w:p>
      <w:pPr>
        <w:pStyle w:val="ListBullet"/>
      </w:pPr>
      <w:r>
        <w:t>Технические данные, которые могут передаваться сайтом и используемыми сервисами: IP-адрес, тип браузера, сведения о посещении страниц и иные технические данные.</w:t>
      </w:r>
    </w:p>
    <w:p>
      <w:pPr>
        <w:pStyle w:val="ListBullet"/>
      </w:pPr>
      <w:r>
        <w:t>Данные, которые пользователь добровольно предоставляет в формах заявки, переписке или при обращении в поддержку.</w:t>
      </w:r>
    </w:p>
    <w:p>
      <w:pPr>
        <w:pStyle w:val="Heading1"/>
      </w:pPr>
      <w:r>
        <w:t>3. Цели обработки данных</w:t>
      </w:r>
    </w:p>
    <w:p>
      <w:pPr>
        <w:pStyle w:val="ListBullet"/>
      </w:pPr>
      <w:r>
        <w:t>Предоставление доступа к функционалу и сервисам сайта webrazrabotki.lilyarydaeva.ru.</w:t>
      </w:r>
    </w:p>
    <w:p>
      <w:pPr>
        <w:pStyle w:val="ListBullet"/>
      </w:pPr>
      <w:r>
        <w:t>Обработка оплаты и обработка заявок и обращений.</w:t>
      </w:r>
    </w:p>
    <w:p>
      <w:pPr>
        <w:pStyle w:val="ListBullet"/>
      </w:pPr>
      <w:r>
        <w:t>Техническая поддержка и ответы на обращения.</w:t>
      </w:r>
    </w:p>
    <w:p>
      <w:pPr>
        <w:pStyle w:val="ListBullet"/>
      </w:pPr>
      <w:r>
        <w:t>Обеспечение работы и улучшение качества сайта и сервиса.</w:t>
      </w:r>
    </w:p>
    <w:p>
      <w:pPr>
        <w:pStyle w:val="ListBullet"/>
      </w:pPr>
      <w:r>
        <w:t>Исполнение требований законодательства Российской Федерации.</w:t>
      </w:r>
    </w:p>
    <w:p>
      <w:pPr>
        <w:pStyle w:val="ListBullet"/>
      </w:pPr>
      <w:r>
        <w:t>Направление рекламных и информационных рассылок — только при наличии отдельного согласия пользователя на такую рассылку.</w:t>
      </w:r>
    </w:p>
    <w:p>
      <w:pPr>
        <w:pStyle w:val="Heading1"/>
      </w:pPr>
      <w:r>
        <w:t>4. Передача данных третьим лицам</w:t>
      </w:r>
    </w:p>
    <w:p>
      <w:r>
        <w:t>Оператор не продаёт персональные данные пользователей третьим лицам. Данные могут передаваться в объёме, необходимом для работы сайта и оказания услуг:</w:t>
      </w:r>
    </w:p>
    <w:p>
      <w:pPr>
        <w:pStyle w:val="ListBullet"/>
      </w:pPr>
      <w:r>
        <w:t>Платёжным системам и сервисам — для обработки платежей.</w:t>
      </w:r>
    </w:p>
    <w:p>
      <w:pPr>
        <w:pStyle w:val="ListBullet"/>
      </w:pPr>
      <w:r>
        <w:t>Техническим сервисам, используемым для работы сайта и предоставления доступа.</w:t>
      </w:r>
    </w:p>
    <w:p>
      <w:pPr>
        <w:pStyle w:val="ListBullet"/>
      </w:pPr>
      <w:r>
        <w:t>Сервисам рассылок — только при наличии соответствующего согласия пользователя.</w:t>
      </w:r>
    </w:p>
    <w:p>
      <w:pPr>
        <w:pStyle w:val="ListBullet"/>
      </w:pPr>
      <w:r>
        <w:t>Уполномоченным государственным органам — в случаях, предусмотренных законодательством.</w:t>
      </w:r>
    </w:p>
    <w:p>
      <w:pPr>
        <w:pStyle w:val="Heading1"/>
      </w:pPr>
      <w:r>
        <w:t>5. Cookies и аналитика</w:t>
      </w:r>
    </w:p>
    <w:p>
      <w:r>
        <w:t>Сайт может использовать cookies и иные технические технологии, необходимые для корректной работы сайта, сохранения настроек и аналитики. Пользователь может ограничить использование cookies в настройках браузера; при этом отдельные функции сайта могут работать некорректно.</w:t>
      </w:r>
    </w:p>
    <w:p>
      <w:pPr>
        <w:pStyle w:val="Heading1"/>
      </w:pPr>
      <w:r>
        <w:t>6. Хранение и защита данных</w:t>
      </w:r>
    </w:p>
    <w:p>
      <w:r>
        <w:t>Оператор принимает разумные технические и организационные меры для защиты персональных данных. Данные хранятся в течение срока, необходимого для достижения целей обработки, до отзыва согласия либо в течение сроков, установленных законодательством.</w:t>
      </w:r>
    </w:p>
    <w:p>
      <w:pPr>
        <w:pStyle w:val="Heading1"/>
      </w:pPr>
      <w:r>
        <w:t>7. Права субъекта персональных данных</w:t>
      </w:r>
    </w:p>
    <w:p>
      <w:pPr>
        <w:pStyle w:val="ListBullet"/>
      </w:pPr>
      <w:r>
        <w:t>Получать информацию об обработке своих персональных данных.</w:t>
      </w:r>
    </w:p>
    <w:p>
      <w:pPr>
        <w:pStyle w:val="ListBullet"/>
      </w:pPr>
      <w:r>
        <w:t>Требовать уточнения, блокирования или уничтожения данных в предусмотренных законом случаях.</w:t>
      </w:r>
    </w:p>
    <w:p>
      <w:pPr>
        <w:pStyle w:val="ListBullet"/>
      </w:pPr>
      <w:r>
        <w:t>Отозвать согласие на обработку персональных данных.</w:t>
      </w:r>
    </w:p>
    <w:p>
      <w:pPr>
        <w:pStyle w:val="ListBullet"/>
      </w:pPr>
      <w:r>
        <w:t>Обжаловать действия оператора в Роскомнадзоре или в судебном порядке.</w:t>
      </w:r>
    </w:p>
    <w:p>
      <w:r>
        <w:t>Для реализации своих прав пользователь может обратиться по адресу: ridaeval87@yahoo.com.</w:t>
      </w:r>
    </w:p>
    <w:p>
      <w:pPr>
        <w:pStyle w:val="Heading1"/>
      </w:pPr>
      <w:r>
        <w:t>8. Рассылки и уведомления</w:t>
      </w:r>
    </w:p>
    <w:p>
      <w:r>
        <w:t>Получение рекламных и информационных рассылок не является автоматическим следствием отправки заявки или заказа услуги. Такие сообщения направляются только при наличии отдельного добровольного согласия пользователя на получение рекламной и информационной рассылки. Отозвать такое согласие можно способом, указанным в соответствующем согласии, в том числе по адресу ridaeval87@yahoo.com.</w:t>
      </w:r>
    </w:p>
    <w:p>
      <w:pPr>
        <w:pStyle w:val="Heading1"/>
      </w:pPr>
      <w:r>
        <w:t>9. Данные несовершеннолетних</w:t>
      </w:r>
    </w:p>
    <w:p>
      <w:r>
        <w:t>Сайт предназначен для совершеннолетних пользователей. Если оператору станет известно о получении персональных данных несовершеннолетнего без надлежащего основания, можно обратиться по адресу ridaeval87@yahoo.com для рассмотрения вопроса об их удалении.</w:t>
      </w:r>
    </w:p>
    <w:p>
      <w:pPr>
        <w:pStyle w:val="Heading1"/>
      </w:pPr>
      <w:r>
        <w:t>10. Изменения в Политике</w:t>
      </w:r>
    </w:p>
    <w:p>
      <w:r>
        <w:t>Оператор вправе актуализировать настоящую Политику. Актуальная версия размещается по адресу: webrazrabotki.lilyarydaeva.ru/privacy.</w:t>
      </w:r>
    </w:p>
    <w:p>
      <w:pPr>
        <w:pStyle w:val="Heading1"/>
      </w:pPr>
      <w:r>
        <w:t>11. Контакты</w:t>
      </w:r>
    </w:p>
    <w:p>
      <w:r>
        <w:t>Email: ridaeval87@yahoo.com</w:t>
        <w:br/>
        <w:t>Сайт: webrazrabotki.lilyarydaeva.ru</w:t>
        <w:br/>
        <w:t>Оператор: Самозанятая Рыдаева Лилия Михайловна, ИНН 164303325983</w:t>
      </w:r>
    </w:p>
    <w:p>
      <w:pPr>
        <w:jc w:val="center"/>
      </w:pPr>
      <w:r>
        <w:rPr>
          <w:color w:val="666666"/>
          <w:sz w:val="16"/>
        </w:rPr>
        <w:t>Самозанятая Рыдаева Лилия Михайловна | ИНН: 164303325983 | ridaeval87@yahoo.com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40" w:right="960" w:bottom="84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B11F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B3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